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eastAsia" w:ascii="宋体" w:hAnsi="宋体" w:cs="宋体"/>
          <w:b/>
          <w:bCs/>
          <w:color w:val="auto"/>
          <w:spacing w:val="20"/>
          <w:sz w:val="28"/>
          <w:szCs w:val="28"/>
          <w:highlight w:val="none"/>
          <w:lang w:val="en-US" w:eastAsia="zh-CN"/>
        </w:rPr>
      </w:pPr>
      <w:r>
        <w:rPr>
          <w:rFonts w:hint="eastAsia" w:ascii="宋体" w:hAnsi="宋体" w:cs="宋体"/>
          <w:b/>
          <w:bCs/>
          <w:color w:val="auto"/>
          <w:spacing w:val="20"/>
          <w:sz w:val="28"/>
          <w:szCs w:val="28"/>
          <w:highlight w:val="none"/>
          <w:lang w:val="en-US" w:eastAsia="zh-CN"/>
        </w:rPr>
        <w:t xml:space="preserve">中德（芜湖）人工智能产业孵化基地综合楼项目勘察劳务 </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pStyle w:val="2"/>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2</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26</w:t>
      </w:r>
      <w:r>
        <w:rPr>
          <w:rFonts w:hint="eastAsia" w:ascii="宋体" w:hAnsi="宋体" w:cs="仿宋_GB2312"/>
          <w:color w:val="auto"/>
          <w:sz w:val="30"/>
          <w:szCs w:val="30"/>
          <w:highlight w:val="none"/>
        </w:rPr>
        <w:t>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3"/>
      <w:bookmarkStart w:id="2" w:name="OLE_LINK2"/>
      <w:bookmarkStart w:id="3" w:name="OLE_LINK1"/>
      <w:bookmarkStart w:id="4" w:name="OLE_LINK4"/>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tabs>
          <w:tab w:val="left" w:pos="315"/>
          <w:tab w:val="left" w:pos="8820"/>
        </w:tabs>
        <w:spacing w:line="1220" w:lineRule="exact"/>
        <w:ind w:right="-25" w:rightChars="-12"/>
        <w:jc w:val="center"/>
        <w:rPr>
          <w:rFonts w:hint="eastAsia" w:ascii="宋体" w:hAnsi="宋体" w:eastAsia="宋体" w:cs="宋体"/>
          <w:b/>
          <w:bCs/>
          <w:color w:val="auto"/>
          <w:spacing w:val="20"/>
          <w:sz w:val="28"/>
          <w:szCs w:val="28"/>
          <w:highlight w:val="none"/>
          <w:lang w:val="en-US" w:eastAsia="zh-CN"/>
        </w:rPr>
      </w:pPr>
      <w:r>
        <w:rPr>
          <w:rFonts w:hint="eastAsia" w:ascii="宋体" w:hAnsi="宋体" w:cs="宋体"/>
          <w:b/>
          <w:bCs/>
          <w:color w:val="auto"/>
          <w:spacing w:val="20"/>
          <w:sz w:val="28"/>
          <w:szCs w:val="28"/>
          <w:highlight w:val="none"/>
          <w:lang w:val="en-US" w:eastAsia="zh-CN"/>
        </w:rPr>
        <w:t>中德（芜湖）人工智能产业孵化基地综合楼项目勘察劳务</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现通过询价方式采购《</w:t>
      </w:r>
      <w:r>
        <w:rPr>
          <w:rFonts w:hint="eastAsia" w:ascii="宋体" w:hAnsi="宋体" w:eastAsia="宋体" w:cs="宋体"/>
          <w:sz w:val="21"/>
          <w:szCs w:val="21"/>
          <w:highlight w:val="none"/>
        </w:rPr>
        <w:t>中德（芜湖）人工智能产业孵化基地综合楼项目勘察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劳务服务，</w:t>
      </w:r>
      <w:r>
        <w:rPr>
          <w:rFonts w:hint="eastAsia" w:ascii="宋体" w:hAnsi="宋体" w:cs="宋体"/>
          <w:color w:val="auto"/>
          <w:sz w:val="24"/>
          <w:szCs w:val="24"/>
          <w:highlight w:val="none"/>
        </w:rPr>
        <w:t>劳务单位工作内容包括但不限于</w:t>
      </w:r>
      <w:r>
        <w:rPr>
          <w:rFonts w:hint="eastAsia" w:ascii="宋体" w:hAnsi="宋体" w:cs="宋体"/>
          <w:color w:val="auto"/>
          <w:sz w:val="24"/>
          <w:szCs w:val="24"/>
          <w:highlight w:val="none"/>
          <w:lang w:val="en-US" w:eastAsia="zh-CN"/>
        </w:rPr>
        <w:t>钻探取芯、原位测试、测绘、取样、送样、封孔及配合甲方的放线、物探、测井、抽水试验等工作；班报表的及时填写、岩芯照片拍摄等</w:t>
      </w:r>
      <w:r>
        <w:rPr>
          <w:rFonts w:hint="eastAsia" w:ascii="宋体" w:hAnsi="宋体" w:cs="宋体"/>
          <w:color w:val="auto"/>
          <w:sz w:val="24"/>
          <w:szCs w:val="24"/>
          <w:highlight w:val="none"/>
        </w:rPr>
        <w:t>工作，并且满足建设单位各项功能性要求。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p>
      <w:pPr>
        <w:pStyle w:val="2"/>
        <w:rPr>
          <w:rFonts w:hint="eastAsia"/>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名称：中德（芜湖）人工智能产业孵化基地综合楼项目勘察。</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2.项目地点：项目芜湖市鸠江区欧阳湖路东侧</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3.项目规模：</w:t>
      </w:r>
      <w:r>
        <w:rPr>
          <w:rFonts w:hint="eastAsia" w:ascii="宋体" w:hAnsi="宋体" w:eastAsia="宋体" w:cs="宋体"/>
          <w:snapToGrid/>
          <w:color w:val="auto"/>
          <w:kern w:val="2"/>
          <w:sz w:val="24"/>
          <w:szCs w:val="20"/>
          <w:highlight w:val="none"/>
          <w:lang w:val="en-US" w:eastAsia="zh-CN" w:bidi="ar-SA"/>
        </w:rPr>
        <w:t>项目占地面积约3178.5平方米，建筑面积约10998平方米。</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eastAsia="zh-CN"/>
        </w:rPr>
        <w:t>米</w:t>
      </w:r>
      <w:r>
        <w:rPr>
          <w:rFonts w:hint="eastAsia" w:ascii="宋体" w:hAnsi="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8.招标控制价：</w:t>
      </w:r>
      <w:r>
        <w:rPr>
          <w:rFonts w:hint="eastAsia" w:ascii="宋体" w:hAnsi="宋体" w:cs="宋体"/>
          <w:color w:val="auto"/>
          <w:kern w:val="0"/>
          <w:sz w:val="24"/>
          <w:szCs w:val="24"/>
          <w:highlight w:val="none"/>
          <w:lang w:val="en-US" w:eastAsia="zh-CN"/>
        </w:rPr>
        <w:t>陆域机钻孔40元/米、静力触探孔15元/米，进出场费1000元/台。</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000000"/>
          <w:spacing w:val="0"/>
          <w:sz w:val="24"/>
          <w:szCs w:val="24"/>
        </w:rPr>
        <w:t>发送相关资料，</w:t>
      </w:r>
      <w:r>
        <w:rPr>
          <w:rFonts w:hint="eastAsia" w:ascii="宋体" w:hAnsi="宋体" w:cs="宋体"/>
          <w:i w:val="0"/>
          <w:iCs w:val="0"/>
          <w:caps w:val="0"/>
          <w:color w:val="000000"/>
          <w:spacing w:val="0"/>
          <w:sz w:val="24"/>
          <w:szCs w:val="24"/>
          <w:lang w:val="en-US" w:eastAsia="zh-CN"/>
        </w:rPr>
        <w:t>联系人：汪工，</w:t>
      </w:r>
      <w:r>
        <w:rPr>
          <w:rFonts w:hint="eastAsia" w:ascii="宋体" w:hAnsi="宋体" w:eastAsia="宋体" w:cs="宋体"/>
          <w:i w:val="0"/>
          <w:iCs w:val="0"/>
          <w:caps w:val="0"/>
          <w:color w:val="000000"/>
          <w:spacing w:val="0"/>
          <w:sz w:val="24"/>
          <w:szCs w:val="24"/>
        </w:rPr>
        <w:t>电话13966006070，</w:t>
      </w:r>
      <w:r>
        <w:rPr>
          <w:rFonts w:hint="eastAsia" w:ascii="宋体" w:hAnsi="宋体" w:cs="宋体"/>
          <w:i w:val="0"/>
          <w:iCs w:val="0"/>
          <w:caps w:val="0"/>
          <w:color w:val="000000"/>
          <w:spacing w:val="0"/>
          <w:sz w:val="24"/>
          <w:szCs w:val="24"/>
          <w:lang w:val="en-US" w:eastAsia="zh-CN"/>
        </w:rPr>
        <w:t>邮箱：</w:t>
      </w:r>
      <w:r>
        <w:rPr>
          <w:rFonts w:hint="default" w:ascii="宋体" w:hAnsi="宋体" w:cs="宋体"/>
          <w:color w:val="auto"/>
          <w:kern w:val="0"/>
          <w:sz w:val="24"/>
          <w:szCs w:val="24"/>
          <w:highlight w:val="none"/>
          <w:lang w:val="en-US" w:eastAsia="zh-CN"/>
        </w:rPr>
        <w:t>1789149062@qq.com</w:t>
      </w:r>
      <w:r>
        <w:rPr>
          <w:rFonts w:hint="eastAsia" w:ascii="宋体" w:hAnsi="宋体" w:cs="宋体"/>
          <w:color w:val="auto"/>
          <w:kern w:val="0"/>
          <w:sz w:val="24"/>
          <w:szCs w:val="24"/>
          <w:highlight w:val="none"/>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未发送或未按要求填写或不满足采购需求的其报价单采购人不予接收。</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default" w:ascii="宋体" w:hAnsi="宋体" w:cs="宋体"/>
          <w:color w:val="auto"/>
          <w:kern w:val="0"/>
          <w:sz w:val="24"/>
          <w:szCs w:val="24"/>
          <w:highlight w:val="none"/>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26</w:t>
      </w:r>
      <w:r>
        <w:rPr>
          <w:rFonts w:hint="eastAsia" w:ascii="宋体" w:hAnsi="宋体" w:cs="宋体"/>
          <w:color w:val="auto"/>
          <w:kern w:val="0"/>
          <w:sz w:val="24"/>
          <w:szCs w:val="24"/>
          <w:highlight w:val="none"/>
        </w:rPr>
        <w:t>日</w:t>
      </w:r>
    </w:p>
    <w:p>
      <w:pPr>
        <w:spacing w:line="500" w:lineRule="exact"/>
        <w:jc w:val="center"/>
        <w:rPr>
          <w:b/>
          <w:color w:val="000000" w:themeColor="text1"/>
          <w:sz w:val="28"/>
          <w:szCs w:val="28"/>
          <w14:textFill>
            <w14:solidFill>
              <w14:schemeClr w14:val="tx1"/>
            </w14:solidFill>
          </w14:textFill>
        </w:rPr>
      </w:pPr>
      <w:bookmarkStart w:id="5" w:name="_GoBack"/>
      <w:bookmarkEnd w:id="5"/>
      <w:r>
        <w:rPr>
          <w:b/>
          <w:color w:val="auto"/>
          <w:sz w:val="36"/>
          <w:szCs w:val="36"/>
          <w:highlight w:val="none"/>
        </w:rPr>
        <w:br w:type="page"/>
      </w:r>
      <w:r>
        <w:rPr>
          <w:b/>
          <w:color w:val="000000" w:themeColor="text1"/>
          <w:sz w:val="28"/>
          <w:szCs w:val="28"/>
          <w14:textFill>
            <w14:solidFill>
              <w14:schemeClr w14:val="tx1"/>
            </w14:solidFill>
          </w14:textFill>
        </w:rPr>
        <w:t>中铁时代建筑设计院有限公司</w:t>
      </w:r>
    </w:p>
    <w:p>
      <w:pPr>
        <w:spacing w:line="50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询（报）价</w:t>
      </w:r>
      <w:r>
        <w:rPr>
          <w:b/>
          <w:color w:val="000000" w:themeColor="text1"/>
          <w:sz w:val="28"/>
          <w:szCs w:val="28"/>
          <w14:textFill>
            <w14:solidFill>
              <w14:schemeClr w14:val="tx1"/>
            </w14:solidFill>
          </w14:textFill>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中德（芜湖）人工智能产业孵化基地综合楼项目勘察</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84"/>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1"/>
                <w:szCs w:val="21"/>
                <w:highlight w:val="none"/>
              </w:rPr>
              <w:t>本项目建设地点为芜湖市</w:t>
            </w:r>
            <w:r>
              <w:rPr>
                <w:rFonts w:hint="eastAsia" w:ascii="宋体" w:hAnsi="宋体" w:cs="宋体"/>
                <w:sz w:val="21"/>
                <w:szCs w:val="21"/>
                <w:highlight w:val="none"/>
                <w:lang w:val="en-US" w:eastAsia="zh-CN"/>
              </w:rPr>
              <w:t>鸠江区欧阳湖路东侧</w:t>
            </w:r>
            <w:r>
              <w:rPr>
                <w:rFonts w:hint="eastAsia" w:ascii="宋体" w:hAnsi="宋体" w:eastAsia="宋体" w:cs="宋体"/>
                <w:sz w:val="21"/>
                <w:szCs w:val="21"/>
                <w:highlight w:val="none"/>
              </w:rPr>
              <w:t>，项目占地面积约</w:t>
            </w:r>
            <w:r>
              <w:rPr>
                <w:rFonts w:hint="eastAsia" w:ascii="宋体" w:hAnsi="宋体" w:cs="宋体"/>
                <w:sz w:val="21"/>
                <w:szCs w:val="21"/>
                <w:highlight w:val="none"/>
                <w:lang w:val="en-US" w:eastAsia="zh-CN"/>
              </w:rPr>
              <w:t>3178.5</w:t>
            </w:r>
            <w:r>
              <w:rPr>
                <w:rFonts w:hint="eastAsia" w:ascii="宋体" w:hAnsi="宋体" w:eastAsia="宋体" w:cs="宋体"/>
                <w:sz w:val="21"/>
                <w:szCs w:val="21"/>
                <w:highlight w:val="none"/>
              </w:rPr>
              <w:t>平方米，建筑面积约</w:t>
            </w:r>
            <w:r>
              <w:rPr>
                <w:rFonts w:hint="eastAsia" w:ascii="宋体" w:hAnsi="宋体" w:cs="宋体"/>
                <w:sz w:val="21"/>
                <w:szCs w:val="21"/>
                <w:highlight w:val="none"/>
                <w:lang w:val="en-US" w:eastAsia="zh-CN"/>
              </w:rPr>
              <w:t>10998</w:t>
            </w:r>
            <w:r>
              <w:rPr>
                <w:rFonts w:hint="eastAsia" w:ascii="宋体" w:hAnsi="宋体" w:eastAsia="宋体" w:cs="宋体"/>
                <w:sz w:val="21"/>
                <w:szCs w:val="21"/>
                <w:highlight w:val="none"/>
              </w:rPr>
              <w:t>平方米。</w:t>
            </w:r>
            <w:r>
              <w:rPr>
                <w:rFonts w:hint="eastAsia" w:ascii="宋体" w:hAnsi="宋体" w:eastAsia="宋体" w:cs="宋体"/>
                <w:i w:val="0"/>
                <w:caps w:val="0"/>
                <w:color w:val="000000"/>
                <w:spacing w:val="0"/>
                <w:kern w:val="0"/>
                <w:sz w:val="21"/>
                <w:szCs w:val="21"/>
                <w:highlight w:val="none"/>
                <w:u w:val="none"/>
                <w:lang w:val="en-US" w:eastAsia="zh-CN" w:bidi="ar"/>
              </w:rPr>
              <w:t>预估工作量：共布置钻探孔</w:t>
            </w:r>
            <w:r>
              <w:rPr>
                <w:rFonts w:hint="eastAsia" w:ascii="宋体" w:hAnsi="宋体" w:cs="宋体"/>
                <w:i w:val="0"/>
                <w:caps w:val="0"/>
                <w:color w:val="000000"/>
                <w:spacing w:val="0"/>
                <w:kern w:val="0"/>
                <w:sz w:val="21"/>
                <w:szCs w:val="21"/>
                <w:highlight w:val="none"/>
                <w:u w:val="none"/>
                <w:lang w:val="en-US" w:eastAsia="zh-CN" w:bidi="ar"/>
              </w:rPr>
              <w:t>12</w:t>
            </w:r>
            <w:r>
              <w:rPr>
                <w:rFonts w:hint="eastAsia" w:ascii="宋体" w:hAnsi="宋体" w:eastAsia="宋体" w:cs="宋体"/>
                <w:i w:val="0"/>
                <w:caps w:val="0"/>
                <w:color w:val="000000"/>
                <w:spacing w:val="0"/>
                <w:kern w:val="0"/>
                <w:sz w:val="21"/>
                <w:szCs w:val="21"/>
                <w:highlight w:val="none"/>
                <w:u w:val="none"/>
                <w:lang w:val="en-US" w:eastAsia="zh-CN" w:bidi="ar"/>
              </w:rPr>
              <w:t>个，其中机钻孔</w:t>
            </w:r>
            <w:r>
              <w:rPr>
                <w:rFonts w:hint="eastAsia" w:ascii="宋体" w:hAnsi="宋体" w:cs="宋体"/>
                <w:i w:val="0"/>
                <w:caps w:val="0"/>
                <w:color w:val="000000"/>
                <w:spacing w:val="0"/>
                <w:kern w:val="0"/>
                <w:sz w:val="21"/>
                <w:szCs w:val="21"/>
                <w:highlight w:val="none"/>
                <w:u w:val="none"/>
                <w:lang w:val="en-US" w:eastAsia="zh-CN" w:bidi="ar"/>
              </w:rPr>
              <w:t>4</w:t>
            </w:r>
            <w:r>
              <w:rPr>
                <w:rFonts w:hint="eastAsia" w:ascii="宋体" w:hAnsi="宋体" w:eastAsia="宋体" w:cs="宋体"/>
                <w:i w:val="0"/>
                <w:caps w:val="0"/>
                <w:color w:val="000000"/>
                <w:spacing w:val="0"/>
                <w:kern w:val="0"/>
                <w:sz w:val="21"/>
                <w:szCs w:val="21"/>
                <w:highlight w:val="none"/>
                <w:u w:val="none"/>
                <w:lang w:val="en-US" w:eastAsia="zh-CN" w:bidi="ar"/>
              </w:rPr>
              <w:t>个，钻孔深度约</w:t>
            </w:r>
            <w:r>
              <w:rPr>
                <w:rFonts w:hint="eastAsia" w:ascii="宋体" w:hAnsi="宋体" w:cs="宋体"/>
                <w:i w:val="0"/>
                <w:caps w:val="0"/>
                <w:color w:val="000000"/>
                <w:spacing w:val="0"/>
                <w:kern w:val="0"/>
                <w:sz w:val="21"/>
                <w:szCs w:val="21"/>
                <w:highlight w:val="none"/>
                <w:u w:val="none"/>
                <w:lang w:val="en-US" w:eastAsia="zh-CN" w:bidi="ar"/>
              </w:rPr>
              <w:t>50</w:t>
            </w:r>
            <w:r>
              <w:rPr>
                <w:rFonts w:hint="eastAsia" w:ascii="宋体" w:hAnsi="宋体" w:eastAsia="宋体" w:cs="宋体"/>
                <w:i w:val="0"/>
                <w:caps w:val="0"/>
                <w:color w:val="000000"/>
                <w:spacing w:val="0"/>
                <w:kern w:val="0"/>
                <w:sz w:val="21"/>
                <w:szCs w:val="21"/>
                <w:highlight w:val="none"/>
                <w:u w:val="none"/>
                <w:lang w:val="en-US" w:eastAsia="zh-CN" w:bidi="ar"/>
              </w:rPr>
              <w:t>m，进尺约</w:t>
            </w:r>
            <w:r>
              <w:rPr>
                <w:rFonts w:hint="eastAsia" w:ascii="宋体" w:hAnsi="宋体" w:cs="宋体"/>
                <w:i w:val="0"/>
                <w:caps w:val="0"/>
                <w:color w:val="000000"/>
                <w:spacing w:val="0"/>
                <w:kern w:val="0"/>
                <w:sz w:val="21"/>
                <w:szCs w:val="21"/>
                <w:highlight w:val="none"/>
                <w:u w:val="none"/>
                <w:lang w:val="en-US" w:eastAsia="zh-CN" w:bidi="ar"/>
              </w:rPr>
              <w:t>200</w:t>
            </w:r>
            <w:r>
              <w:rPr>
                <w:rFonts w:hint="eastAsia" w:ascii="宋体" w:hAnsi="宋体" w:eastAsia="宋体" w:cs="宋体"/>
                <w:i w:val="0"/>
                <w:caps w:val="0"/>
                <w:color w:val="000000"/>
                <w:spacing w:val="0"/>
                <w:kern w:val="0"/>
                <w:sz w:val="21"/>
                <w:szCs w:val="21"/>
                <w:highlight w:val="none"/>
                <w:u w:val="none"/>
                <w:lang w:val="en-US" w:eastAsia="zh-CN" w:bidi="ar"/>
              </w:rPr>
              <w:t>m；静力触探孔</w:t>
            </w:r>
            <w:r>
              <w:rPr>
                <w:rFonts w:hint="eastAsia" w:ascii="宋体" w:hAnsi="宋体" w:cs="宋体"/>
                <w:i w:val="0"/>
                <w:caps w:val="0"/>
                <w:color w:val="000000"/>
                <w:spacing w:val="0"/>
                <w:kern w:val="0"/>
                <w:sz w:val="21"/>
                <w:szCs w:val="21"/>
                <w:highlight w:val="none"/>
                <w:u w:val="none"/>
                <w:lang w:val="en-US" w:eastAsia="zh-CN" w:bidi="ar"/>
              </w:rPr>
              <w:t>8</w:t>
            </w:r>
            <w:r>
              <w:rPr>
                <w:rFonts w:hint="eastAsia" w:ascii="宋体" w:hAnsi="宋体" w:eastAsia="宋体" w:cs="宋体"/>
                <w:i w:val="0"/>
                <w:caps w:val="0"/>
                <w:color w:val="000000"/>
                <w:spacing w:val="0"/>
                <w:kern w:val="0"/>
                <w:sz w:val="21"/>
                <w:szCs w:val="21"/>
                <w:highlight w:val="none"/>
                <w:u w:val="none"/>
                <w:lang w:val="en-US" w:eastAsia="zh-CN" w:bidi="ar"/>
              </w:rPr>
              <w:t>个，静探孔深约40m，进尺约</w:t>
            </w:r>
            <w:r>
              <w:rPr>
                <w:rFonts w:hint="eastAsia" w:ascii="宋体" w:hAnsi="宋体" w:cs="宋体"/>
                <w:i w:val="0"/>
                <w:caps w:val="0"/>
                <w:color w:val="000000"/>
                <w:spacing w:val="0"/>
                <w:kern w:val="0"/>
                <w:sz w:val="21"/>
                <w:szCs w:val="21"/>
                <w:highlight w:val="none"/>
                <w:u w:val="none"/>
                <w:lang w:val="en-US" w:eastAsia="zh-CN" w:bidi="ar"/>
              </w:rPr>
              <w:t>32</w:t>
            </w:r>
            <w:r>
              <w:rPr>
                <w:rFonts w:hint="eastAsia" w:ascii="宋体" w:hAnsi="宋体" w:eastAsia="宋体" w:cs="宋体"/>
                <w:i w:val="0"/>
                <w:caps w:val="0"/>
                <w:color w:val="000000"/>
                <w:spacing w:val="0"/>
                <w:kern w:val="0"/>
                <w:sz w:val="21"/>
                <w:szCs w:val="21"/>
                <w:highlight w:val="none"/>
                <w:u w:val="none"/>
                <w:lang w:val="en-US" w:eastAsia="zh-CN" w:bidi="ar"/>
              </w:rPr>
              <w:t>0m。</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cs="宋体"/>
                <w:color w:val="auto"/>
                <w:sz w:val="24"/>
                <w:highlight w:val="none"/>
              </w:rPr>
              <w:t>满足我单位的勘察大纲的技术要求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投标报价必须以单价形式报价，报价格式为：**元/</w:t>
            </w:r>
            <w:r>
              <w:rPr>
                <w:rFonts w:hint="eastAsia" w:ascii="宋体" w:hAnsi="宋体" w:eastAsia="宋体" w:cs="宋体"/>
                <w:color w:val="auto"/>
                <w:kern w:val="0"/>
                <w:sz w:val="24"/>
                <w:szCs w:val="24"/>
                <w:highlight w:val="none"/>
                <w:lang w:eastAsia="zh-CN"/>
              </w:rPr>
              <w:t>米</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陆域</w:t>
            </w:r>
            <w:r>
              <w:rPr>
                <w:rFonts w:hint="eastAsia" w:ascii="宋体" w:hAnsi="宋体" w:eastAsia="宋体" w:cs="宋体"/>
                <w:color w:val="auto"/>
                <w:kern w:val="0"/>
                <w:sz w:val="24"/>
                <w:szCs w:val="24"/>
                <w:highlight w:val="none"/>
              </w:rPr>
              <w:t>机钻孔</w:t>
            </w:r>
            <w:r>
              <w:rPr>
                <w:rFonts w:hint="eastAsia" w:ascii="宋体" w:hAnsi="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rPr>
              <w:t>元/米</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静力触探孔</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元/米</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进出场费1000元/台。</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480" w:right="0" w:hanging="480" w:hangingChars="20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陆域机钻孔</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米</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静力触探孔</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米</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进出场费</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元/台。</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hint="default"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hint="default" w:ascii="宋体" w:hAnsi="宋体" w:eastAsia="宋体" w:cs="宋体"/>
                <w:color w:val="auto"/>
                <w:kern w:val="0"/>
                <w:sz w:val="24"/>
                <w:szCs w:val="24"/>
                <w:highlight w:val="none"/>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5.有意向者，请于 2025年3月3日17:00 前将此询价单、营业执照复印件盖公章寄至安徽省芜湖市鸠江区国泰路8号，收件人:汪工，联系电话:13966006070;相关附件及扫描件发送至邮箱1789149062@94:com。</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p>
        </w:tc>
      </w:tr>
    </w:tbl>
    <w:p>
      <w:pPr>
        <w:rPr>
          <w:rFonts w:hint="eastAsia"/>
          <w:lang w:eastAsia="zh-CN"/>
        </w:rPr>
      </w:pPr>
    </w:p>
    <w:p>
      <w:pPr>
        <w:widowControl/>
        <w:jc w:val="left"/>
        <w:rPr>
          <w:b/>
          <w:color w:val="auto"/>
          <w:sz w:val="36"/>
          <w:szCs w:val="36"/>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6415C04"/>
    <w:rsid w:val="064D54D1"/>
    <w:rsid w:val="06F106BF"/>
    <w:rsid w:val="07811712"/>
    <w:rsid w:val="07A37E0D"/>
    <w:rsid w:val="0830573A"/>
    <w:rsid w:val="08F74842"/>
    <w:rsid w:val="0A044763"/>
    <w:rsid w:val="0C9E5822"/>
    <w:rsid w:val="0E212AC2"/>
    <w:rsid w:val="10644A35"/>
    <w:rsid w:val="10A17D8F"/>
    <w:rsid w:val="123B2DAE"/>
    <w:rsid w:val="127C3533"/>
    <w:rsid w:val="14791F57"/>
    <w:rsid w:val="153875D9"/>
    <w:rsid w:val="18225062"/>
    <w:rsid w:val="19892641"/>
    <w:rsid w:val="1E104D07"/>
    <w:rsid w:val="1F9A2F53"/>
    <w:rsid w:val="2030489A"/>
    <w:rsid w:val="207D47DA"/>
    <w:rsid w:val="20916CFE"/>
    <w:rsid w:val="22817E8F"/>
    <w:rsid w:val="23330BFE"/>
    <w:rsid w:val="2441620F"/>
    <w:rsid w:val="28603DCD"/>
    <w:rsid w:val="28DE3F9A"/>
    <w:rsid w:val="28E43F87"/>
    <w:rsid w:val="2CCE09B8"/>
    <w:rsid w:val="2D243BAB"/>
    <w:rsid w:val="2DDA37A2"/>
    <w:rsid w:val="2E1F78FE"/>
    <w:rsid w:val="31C0074A"/>
    <w:rsid w:val="33BB38AA"/>
    <w:rsid w:val="34BA1016"/>
    <w:rsid w:val="34EC34A5"/>
    <w:rsid w:val="35DA4CB9"/>
    <w:rsid w:val="377D0689"/>
    <w:rsid w:val="38926603"/>
    <w:rsid w:val="39F70E15"/>
    <w:rsid w:val="3A9924BA"/>
    <w:rsid w:val="3EA06792"/>
    <w:rsid w:val="3F6924F5"/>
    <w:rsid w:val="423073E6"/>
    <w:rsid w:val="4361192E"/>
    <w:rsid w:val="44561929"/>
    <w:rsid w:val="455D5AE3"/>
    <w:rsid w:val="48AC091D"/>
    <w:rsid w:val="490B3AC9"/>
    <w:rsid w:val="49842BAC"/>
    <w:rsid w:val="49A330DF"/>
    <w:rsid w:val="4A4E3AEF"/>
    <w:rsid w:val="4AA56CF3"/>
    <w:rsid w:val="4B146EF8"/>
    <w:rsid w:val="4D2B6C9B"/>
    <w:rsid w:val="4D6F0B5D"/>
    <w:rsid w:val="4E182E88"/>
    <w:rsid w:val="4E6C37FC"/>
    <w:rsid w:val="4ED63564"/>
    <w:rsid w:val="4FFE255F"/>
    <w:rsid w:val="505855EE"/>
    <w:rsid w:val="52957F38"/>
    <w:rsid w:val="56974981"/>
    <w:rsid w:val="58493317"/>
    <w:rsid w:val="5B1234AD"/>
    <w:rsid w:val="5C4E40FD"/>
    <w:rsid w:val="5D7A5205"/>
    <w:rsid w:val="5E152CE6"/>
    <w:rsid w:val="5E6E0926"/>
    <w:rsid w:val="5E7E671B"/>
    <w:rsid w:val="5F2705DD"/>
    <w:rsid w:val="5FC12957"/>
    <w:rsid w:val="60384E70"/>
    <w:rsid w:val="6059527B"/>
    <w:rsid w:val="60C53352"/>
    <w:rsid w:val="610B2FCB"/>
    <w:rsid w:val="61334931"/>
    <w:rsid w:val="61A91598"/>
    <w:rsid w:val="632559F6"/>
    <w:rsid w:val="63BB2530"/>
    <w:rsid w:val="676623EE"/>
    <w:rsid w:val="6B1D100E"/>
    <w:rsid w:val="6BD623FB"/>
    <w:rsid w:val="6BEC7728"/>
    <w:rsid w:val="6D19395E"/>
    <w:rsid w:val="6EA0024F"/>
    <w:rsid w:val="6FB53F1E"/>
    <w:rsid w:val="704233DE"/>
    <w:rsid w:val="71B318F9"/>
    <w:rsid w:val="74847DE0"/>
    <w:rsid w:val="776B03F9"/>
    <w:rsid w:val="79C51288"/>
    <w:rsid w:val="7AE121E1"/>
    <w:rsid w:val="7D1332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locked/>
    <w:uiPriority w:val="99"/>
    <w:pPr>
      <w:ind w:firstLine="420"/>
    </w:pPr>
  </w:style>
  <w:style w:type="paragraph" w:styleId="3">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customStyle="1" w:styleId="4">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8">
    <w:name w:val="Document Map"/>
    <w:basedOn w:val="1"/>
    <w:link w:val="52"/>
    <w:semiHidden/>
    <w:qFormat/>
    <w:uiPriority w:val="99"/>
    <w:pPr>
      <w:shd w:val="clear" w:color="auto" w:fill="000080"/>
    </w:pPr>
    <w:rPr>
      <w:rFonts w:ascii="Times New Roman" w:hAnsi="Times New Roman" w:cs="Times New Roman"/>
    </w:rPr>
  </w:style>
  <w:style w:type="paragraph" w:styleId="9">
    <w:name w:val="annotation text"/>
    <w:basedOn w:val="1"/>
    <w:link w:val="47"/>
    <w:semiHidden/>
    <w:qFormat/>
    <w:uiPriority w:val="99"/>
    <w:pPr>
      <w:jc w:val="left"/>
    </w:pPr>
    <w:rPr>
      <w:kern w:val="0"/>
      <w:sz w:val="20"/>
      <w:szCs w:val="20"/>
    </w:rPr>
  </w:style>
  <w:style w:type="paragraph" w:styleId="10">
    <w:name w:val="Body Text 3"/>
    <w:basedOn w:val="1"/>
    <w:link w:val="53"/>
    <w:qFormat/>
    <w:uiPriority w:val="99"/>
    <w:pPr>
      <w:spacing w:after="120"/>
    </w:pPr>
    <w:rPr>
      <w:rFonts w:ascii="Times New Roman" w:hAnsi="Times New Roman" w:cs="Times New Roman"/>
      <w:sz w:val="16"/>
      <w:szCs w:val="16"/>
    </w:rPr>
  </w:style>
  <w:style w:type="paragraph" w:styleId="11">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12">
    <w:name w:val="toc 3"/>
    <w:basedOn w:val="1"/>
    <w:next w:val="1"/>
    <w:semiHidden/>
    <w:qFormat/>
    <w:uiPriority w:val="99"/>
    <w:pPr>
      <w:ind w:left="840" w:leftChars="400"/>
    </w:pPr>
    <w:rPr>
      <w:rFonts w:ascii="Times New Roman" w:hAnsi="Times New Roman" w:cs="Times New Roman"/>
    </w:rPr>
  </w:style>
  <w:style w:type="paragraph" w:styleId="13">
    <w:name w:val="Plain Text"/>
    <w:basedOn w:val="1"/>
    <w:link w:val="55"/>
    <w:qFormat/>
    <w:uiPriority w:val="0"/>
    <w:rPr>
      <w:rFonts w:ascii="宋体" w:hAnsi="Courier New" w:cs="宋体"/>
      <w:kern w:val="0"/>
      <w:sz w:val="20"/>
      <w:szCs w:val="20"/>
    </w:rPr>
  </w:style>
  <w:style w:type="paragraph" w:styleId="14">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5">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6">
    <w:name w:val="Balloon Text"/>
    <w:basedOn w:val="1"/>
    <w:link w:val="58"/>
    <w:semiHidden/>
    <w:qFormat/>
    <w:uiPriority w:val="99"/>
    <w:rPr>
      <w:rFonts w:ascii="Times New Roman" w:hAnsi="Times New Roman" w:cs="Times New Roman"/>
      <w:sz w:val="18"/>
      <w:szCs w:val="18"/>
    </w:rPr>
  </w:style>
  <w:style w:type="paragraph" w:styleId="17">
    <w:name w:val="footer"/>
    <w:basedOn w:val="1"/>
    <w:link w:val="59"/>
    <w:qFormat/>
    <w:uiPriority w:val="99"/>
    <w:pPr>
      <w:tabs>
        <w:tab w:val="center" w:pos="4153"/>
        <w:tab w:val="right" w:pos="8306"/>
      </w:tabs>
      <w:snapToGrid w:val="0"/>
      <w:jc w:val="left"/>
    </w:pPr>
    <w:rPr>
      <w:sz w:val="18"/>
      <w:szCs w:val="18"/>
    </w:rPr>
  </w:style>
  <w:style w:type="paragraph" w:styleId="18">
    <w:name w:val="envelope return"/>
    <w:basedOn w:val="1"/>
    <w:qFormat/>
    <w:locked/>
    <w:uiPriority w:val="99"/>
    <w:pPr>
      <w:snapToGrid w:val="0"/>
    </w:pPr>
    <w:rPr>
      <w:rFonts w:ascii="Arial" w:hAnsi="Arial"/>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99"/>
    <w:rPr>
      <w:rFonts w:ascii="Times New Roman" w:hAnsi="Times New Roman" w:cs="Times New Roman"/>
    </w:rPr>
  </w:style>
  <w:style w:type="paragraph" w:styleId="21">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2">
    <w:name w:val="toc 2"/>
    <w:basedOn w:val="1"/>
    <w:next w:val="1"/>
    <w:semiHidden/>
    <w:qFormat/>
    <w:uiPriority w:val="99"/>
    <w:pPr>
      <w:ind w:left="420" w:leftChars="200"/>
    </w:pPr>
    <w:rPr>
      <w:rFonts w:ascii="Times New Roman" w:hAnsi="Times New Roman" w:cs="Times New Roman"/>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5">
    <w:name w:val="annotation subject"/>
    <w:basedOn w:val="9"/>
    <w:next w:val="9"/>
    <w:link w:val="48"/>
    <w:semiHidden/>
    <w:qFormat/>
    <w:uiPriority w:val="99"/>
    <w:rPr>
      <w:b/>
      <w:bCs/>
    </w:rPr>
  </w:style>
  <w:style w:type="paragraph" w:styleId="26">
    <w:name w:val="Body Text First Indent"/>
    <w:basedOn w:val="11"/>
    <w:link w:val="51"/>
    <w:qFormat/>
    <w:uiPriority w:val="99"/>
    <w:pPr>
      <w:spacing w:after="120" w:line="240" w:lineRule="auto"/>
      <w:ind w:firstLine="420" w:firstLineChars="100"/>
      <w:jc w:val="both"/>
    </w:pPr>
    <w:rPr>
      <w:b w:val="0"/>
      <w:bCs w:val="0"/>
      <w:sz w:val="21"/>
      <w:szCs w:val="21"/>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5"/>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6"/>
    <w:qFormat/>
    <w:locked/>
    <w:uiPriority w:val="99"/>
    <w:rPr>
      <w:rFonts w:ascii="Arial" w:hAnsi="Arial" w:eastAsia="黑体" w:cs="Arial"/>
      <w:b/>
      <w:bCs/>
      <w:sz w:val="32"/>
      <w:szCs w:val="32"/>
    </w:rPr>
  </w:style>
  <w:style w:type="character" w:customStyle="1" w:styleId="46">
    <w:name w:val="标题 3 Char"/>
    <w:basedOn w:val="29"/>
    <w:link w:val="7"/>
    <w:qFormat/>
    <w:locked/>
    <w:uiPriority w:val="99"/>
    <w:rPr>
      <w:rFonts w:ascii="Times New Roman" w:hAnsi="Times New Roman" w:eastAsia="宋体" w:cs="Times New Roman"/>
      <w:b/>
      <w:bCs/>
      <w:sz w:val="32"/>
      <w:szCs w:val="32"/>
    </w:rPr>
  </w:style>
  <w:style w:type="character" w:customStyle="1" w:styleId="47">
    <w:name w:val="批注文字 Char"/>
    <w:basedOn w:val="29"/>
    <w:link w:val="9"/>
    <w:semiHidden/>
    <w:qFormat/>
    <w:locked/>
    <w:uiPriority w:val="99"/>
    <w:rPr>
      <w:rFonts w:cs="Times New Roman"/>
      <w:sz w:val="21"/>
      <w:szCs w:val="21"/>
    </w:rPr>
  </w:style>
  <w:style w:type="character" w:customStyle="1" w:styleId="48">
    <w:name w:val="批注主题 Char"/>
    <w:basedOn w:val="49"/>
    <w:link w:val="25"/>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11"/>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6"/>
    <w:qFormat/>
    <w:locked/>
    <w:uiPriority w:val="99"/>
    <w:rPr>
      <w:rFonts w:ascii="Times New Roman" w:hAnsi="Times New Roman" w:eastAsia="宋体" w:cs="Times New Roman"/>
      <w:sz w:val="24"/>
      <w:szCs w:val="24"/>
    </w:rPr>
  </w:style>
  <w:style w:type="character" w:customStyle="1" w:styleId="52">
    <w:name w:val="文档结构图 Char"/>
    <w:basedOn w:val="29"/>
    <w:link w:val="8"/>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10"/>
    <w:qFormat/>
    <w:locked/>
    <w:uiPriority w:val="99"/>
    <w:rPr>
      <w:rFonts w:ascii="Times New Roman" w:hAnsi="Times New Roman" w:eastAsia="宋体" w:cs="Times New Roman"/>
      <w:sz w:val="16"/>
      <w:szCs w:val="16"/>
    </w:rPr>
  </w:style>
  <w:style w:type="character" w:customStyle="1" w:styleId="54">
    <w:name w:val="正文文本缩进 Char"/>
    <w:basedOn w:val="29"/>
    <w:link w:val="3"/>
    <w:qFormat/>
    <w:locked/>
    <w:uiPriority w:val="99"/>
    <w:rPr>
      <w:rFonts w:ascii="仿宋_GB2312" w:hAnsi="Times New Roman" w:eastAsia="仿宋_GB2312" w:cs="仿宋_GB2312"/>
      <w:sz w:val="21"/>
      <w:szCs w:val="21"/>
    </w:rPr>
  </w:style>
  <w:style w:type="character" w:customStyle="1" w:styleId="55">
    <w:name w:val="纯文本 Char"/>
    <w:basedOn w:val="29"/>
    <w:link w:val="13"/>
    <w:qFormat/>
    <w:locked/>
    <w:uiPriority w:val="0"/>
    <w:rPr>
      <w:rFonts w:ascii="宋体" w:hAnsi="Courier New" w:cs="宋体"/>
    </w:rPr>
  </w:style>
  <w:style w:type="character" w:customStyle="1" w:styleId="56">
    <w:name w:val="日期 Char"/>
    <w:basedOn w:val="29"/>
    <w:link w:val="14"/>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5"/>
    <w:qFormat/>
    <w:locked/>
    <w:uiPriority w:val="99"/>
    <w:rPr>
      <w:rFonts w:ascii="Times New Roman" w:hAnsi="Times New Roman" w:eastAsia="宋体" w:cs="Times New Roman"/>
      <w:sz w:val="24"/>
      <w:szCs w:val="24"/>
    </w:rPr>
  </w:style>
  <w:style w:type="character" w:customStyle="1" w:styleId="58">
    <w:name w:val="批注框文本 Char"/>
    <w:basedOn w:val="29"/>
    <w:link w:val="16"/>
    <w:semiHidden/>
    <w:qFormat/>
    <w:locked/>
    <w:uiPriority w:val="99"/>
    <w:rPr>
      <w:rFonts w:ascii="Times New Roman" w:hAnsi="Times New Roman" w:eastAsia="宋体" w:cs="Times New Roman"/>
      <w:sz w:val="18"/>
      <w:szCs w:val="18"/>
    </w:rPr>
  </w:style>
  <w:style w:type="character" w:customStyle="1" w:styleId="59">
    <w:name w:val="页脚 Char"/>
    <w:basedOn w:val="29"/>
    <w:link w:val="17"/>
    <w:qFormat/>
    <w:locked/>
    <w:uiPriority w:val="99"/>
    <w:rPr>
      <w:rFonts w:cs="Times New Roman"/>
      <w:sz w:val="18"/>
      <w:szCs w:val="18"/>
    </w:rPr>
  </w:style>
  <w:style w:type="character" w:customStyle="1" w:styleId="60">
    <w:name w:val="页眉 Char"/>
    <w:basedOn w:val="29"/>
    <w:link w:val="19"/>
    <w:qFormat/>
    <w:locked/>
    <w:uiPriority w:val="99"/>
    <w:rPr>
      <w:rFonts w:cs="Times New Roman"/>
      <w:sz w:val="18"/>
      <w:szCs w:val="18"/>
    </w:rPr>
  </w:style>
  <w:style w:type="character" w:customStyle="1" w:styleId="61">
    <w:name w:val="副标题 Char"/>
    <w:basedOn w:val="29"/>
    <w:link w:val="21"/>
    <w:qFormat/>
    <w:locked/>
    <w:uiPriority w:val="99"/>
    <w:rPr>
      <w:rFonts w:ascii="Cambria" w:hAnsi="Cambria" w:cs="Cambria"/>
      <w:b/>
      <w:bCs/>
      <w:kern w:val="28"/>
      <w:sz w:val="32"/>
      <w:szCs w:val="32"/>
    </w:rPr>
  </w:style>
  <w:style w:type="character" w:customStyle="1" w:styleId="62">
    <w:name w:val="标题 Char"/>
    <w:basedOn w:val="29"/>
    <w:link w:val="24"/>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8"/>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11"/>
    <w:next w:val="26"/>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7</Lines>
  <Paragraphs>2</Paragraphs>
  <TotalTime>11</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2025-02-19T02:42:00Z</cp:lastPrinted>
  <dcterms:modified xsi:type="dcterms:W3CDTF">2025-02-26T02:08:36Z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E554F03DBE9841A1BCCE0A2B4A7F6012</vt:lpwstr>
  </property>
</Properties>
</file>